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C6CBC" w14:textId="77777777" w:rsidR="00FB2B34" w:rsidRPr="00FB2B34" w:rsidRDefault="00FB2B34" w:rsidP="00FB2B34">
      <w:pPr>
        <w:rPr>
          <w:rFonts w:ascii="Arial" w:hAnsi="Arial" w:cs="Arial"/>
          <w:b/>
          <w:bCs/>
        </w:rPr>
      </w:pPr>
      <w:r w:rsidRPr="00FB2B34">
        <w:rPr>
          <w:rFonts w:ascii="Arial" w:hAnsi="Arial" w:cs="Arial"/>
        </w:rPr>
        <w:t>(SAMPLE KEP TOR)</w:t>
      </w:r>
      <w:r w:rsidRPr="00FB2B34">
        <w:rPr>
          <w:rFonts w:ascii="Arial" w:hAnsi="Arial" w:cs="Arial"/>
          <w:b/>
          <w:bCs/>
        </w:rPr>
        <w:t> </w:t>
      </w:r>
    </w:p>
    <w:p w14:paraId="61D43698" w14:textId="77777777" w:rsidR="00FB2B34" w:rsidRPr="00FB2B34" w:rsidRDefault="00FB2B34" w:rsidP="00FB2B34">
      <w:pPr>
        <w:rPr>
          <w:rFonts w:ascii="Arial" w:hAnsi="Arial" w:cs="Arial"/>
        </w:rPr>
      </w:pPr>
    </w:p>
    <w:p w14:paraId="253F5E4E" w14:textId="77777777" w:rsidR="00FB2B34" w:rsidRPr="00FB2B34" w:rsidRDefault="00FB2B34" w:rsidP="00FB2B34">
      <w:pPr>
        <w:jc w:val="center"/>
        <w:rPr>
          <w:rFonts w:ascii="Arial" w:hAnsi="Arial" w:cs="Arial"/>
          <w:b/>
          <w:bCs/>
        </w:rPr>
      </w:pPr>
      <w:r w:rsidRPr="00FB2B34">
        <w:rPr>
          <w:rFonts w:ascii="Arial" w:hAnsi="Arial" w:cs="Arial"/>
          <w:b/>
          <w:bCs/>
        </w:rPr>
        <w:t>TERMS OF REFERENCE (TOR)</w:t>
      </w:r>
    </w:p>
    <w:p w14:paraId="0B119E32" w14:textId="77777777" w:rsidR="00FB2B34" w:rsidRPr="00FB2B34" w:rsidRDefault="00FB2B34" w:rsidP="00FB2B34">
      <w:pPr>
        <w:rPr>
          <w:rFonts w:ascii="Arial" w:hAnsi="Arial" w:cs="Arial"/>
        </w:rPr>
      </w:pPr>
    </w:p>
    <w:p w14:paraId="3DEE9F0F" w14:textId="77777777" w:rsidR="00FB2B34" w:rsidRPr="00FB2B34" w:rsidRDefault="00FB2B34" w:rsidP="00FB2B34">
      <w:pPr>
        <w:rPr>
          <w:rFonts w:ascii="Arial" w:hAnsi="Arial" w:cs="Arial"/>
          <w:b/>
          <w:bCs/>
        </w:rPr>
      </w:pPr>
      <w:r w:rsidRPr="00FB2B34">
        <w:rPr>
          <w:rFonts w:ascii="Arial" w:hAnsi="Arial" w:cs="Arial"/>
          <w:b/>
          <w:bCs/>
        </w:rPr>
        <w:t>LGRRC Knowledge Exchange Program (KEP) Partnership</w:t>
      </w:r>
    </w:p>
    <w:p w14:paraId="0658D373" w14:textId="77777777" w:rsidR="00FB2B34" w:rsidRPr="00FB2B34" w:rsidRDefault="00FB2B34" w:rsidP="00FB2B34">
      <w:pPr>
        <w:jc w:val="both"/>
        <w:rPr>
          <w:rFonts w:ascii="Arial" w:hAnsi="Arial" w:cs="Arial"/>
        </w:rPr>
      </w:pPr>
      <w:r w:rsidRPr="00FB2B34">
        <w:rPr>
          <w:rFonts w:ascii="Arial" w:hAnsi="Arial" w:cs="Arial"/>
          <w:b/>
          <w:bCs/>
        </w:rPr>
        <w:t>BETWEEN:</w:t>
      </w:r>
    </w:p>
    <w:p w14:paraId="18B4A3D1" w14:textId="77777777" w:rsidR="00FB2B34" w:rsidRPr="00FB2B34" w:rsidRDefault="00FB2B34" w:rsidP="00FB2B34">
      <w:pPr>
        <w:jc w:val="both"/>
        <w:rPr>
          <w:rFonts w:ascii="Arial" w:hAnsi="Arial" w:cs="Arial"/>
        </w:rPr>
      </w:pPr>
      <w:r w:rsidRPr="00FB2B34">
        <w:rPr>
          <w:rFonts w:ascii="Arial" w:hAnsi="Arial" w:cs="Arial"/>
          <w:b/>
          <w:bCs/>
        </w:rPr>
        <w:t>The Local Government Unit of [Name of Visiting LGU]</w:t>
      </w:r>
      <w:r w:rsidRPr="00FB2B34">
        <w:rPr>
          <w:rFonts w:ascii="Arial" w:hAnsi="Arial" w:cs="Arial"/>
        </w:rPr>
        <w:t xml:space="preserve">, represented by its Local Chief Executive, </w:t>
      </w:r>
      <w:r w:rsidRPr="00FB2B34">
        <w:rPr>
          <w:rFonts w:ascii="Arial" w:hAnsi="Arial" w:cs="Arial"/>
          <w:b/>
          <w:bCs/>
        </w:rPr>
        <w:t>[Name]</w:t>
      </w:r>
      <w:r w:rsidRPr="00FB2B34">
        <w:rPr>
          <w:rFonts w:ascii="Arial" w:hAnsi="Arial" w:cs="Arial"/>
        </w:rPr>
        <w:t xml:space="preserve">, hereinafter referred to as the </w:t>
      </w:r>
      <w:r w:rsidRPr="00FB2B34">
        <w:rPr>
          <w:rFonts w:ascii="Arial" w:hAnsi="Arial" w:cs="Arial"/>
          <w:b/>
          <w:bCs/>
        </w:rPr>
        <w:t>"Visiting LGU"</w:t>
      </w:r>
      <w:r w:rsidRPr="00FB2B34">
        <w:rPr>
          <w:rFonts w:ascii="Arial" w:hAnsi="Arial" w:cs="Arial"/>
        </w:rPr>
        <w:t>;</w:t>
      </w:r>
    </w:p>
    <w:p w14:paraId="64FD55E0" w14:textId="77777777" w:rsidR="00FB2B34" w:rsidRPr="00FB2B34" w:rsidRDefault="00FB2B34" w:rsidP="00FB2B34">
      <w:pPr>
        <w:jc w:val="both"/>
        <w:rPr>
          <w:rFonts w:ascii="Arial" w:hAnsi="Arial" w:cs="Arial"/>
        </w:rPr>
      </w:pPr>
      <w:r w:rsidRPr="00FB2B34">
        <w:rPr>
          <w:rFonts w:ascii="Arial" w:hAnsi="Arial" w:cs="Arial"/>
          <w:b/>
          <w:bCs/>
        </w:rPr>
        <w:t>AND:</w:t>
      </w:r>
    </w:p>
    <w:p w14:paraId="65D4611E" w14:textId="77777777" w:rsidR="00FB2B34" w:rsidRPr="00FB2B34" w:rsidRDefault="00FB2B34" w:rsidP="00FB2B34">
      <w:pPr>
        <w:jc w:val="both"/>
        <w:rPr>
          <w:rFonts w:ascii="Arial" w:hAnsi="Arial" w:cs="Arial"/>
        </w:rPr>
      </w:pPr>
      <w:r w:rsidRPr="00FB2B34">
        <w:rPr>
          <w:rFonts w:ascii="Arial" w:hAnsi="Arial" w:cs="Arial"/>
          <w:b/>
          <w:bCs/>
        </w:rPr>
        <w:t>The Local Government Unit of [Name of Host LGU]</w:t>
      </w:r>
      <w:r w:rsidRPr="00FB2B34">
        <w:rPr>
          <w:rFonts w:ascii="Arial" w:hAnsi="Arial" w:cs="Arial"/>
        </w:rPr>
        <w:t xml:space="preserve">, represented by its Local Chief Executive, </w:t>
      </w:r>
      <w:r w:rsidRPr="00FB2B34">
        <w:rPr>
          <w:rFonts w:ascii="Arial" w:hAnsi="Arial" w:cs="Arial"/>
          <w:b/>
          <w:bCs/>
        </w:rPr>
        <w:t>[Name]</w:t>
      </w:r>
      <w:r w:rsidRPr="00FB2B34">
        <w:rPr>
          <w:rFonts w:ascii="Arial" w:hAnsi="Arial" w:cs="Arial"/>
        </w:rPr>
        <w:t xml:space="preserve">, hereinafter referred to as the </w:t>
      </w:r>
      <w:r w:rsidRPr="00FB2B34">
        <w:rPr>
          <w:rFonts w:ascii="Arial" w:hAnsi="Arial" w:cs="Arial"/>
          <w:b/>
          <w:bCs/>
        </w:rPr>
        <w:t>"Host LGU"</w:t>
      </w:r>
      <w:r w:rsidRPr="00FB2B34">
        <w:rPr>
          <w:rFonts w:ascii="Arial" w:hAnsi="Arial" w:cs="Arial"/>
        </w:rPr>
        <w:t>.</w:t>
      </w:r>
    </w:p>
    <w:p w14:paraId="1F9EA793" w14:textId="77777777" w:rsidR="00FB2B34" w:rsidRPr="00FB2B34" w:rsidRDefault="00FB2B34" w:rsidP="00FB2B34">
      <w:pPr>
        <w:jc w:val="both"/>
        <w:rPr>
          <w:rFonts w:ascii="Arial" w:hAnsi="Arial" w:cs="Arial"/>
        </w:rPr>
      </w:pPr>
    </w:p>
    <w:p w14:paraId="248F668E" w14:textId="77777777" w:rsidR="00FB2B34" w:rsidRPr="00FB2B34" w:rsidRDefault="00FB2B34" w:rsidP="00FB2B34">
      <w:pPr>
        <w:jc w:val="both"/>
        <w:rPr>
          <w:rFonts w:ascii="Arial" w:hAnsi="Arial" w:cs="Arial"/>
          <w:b/>
          <w:bCs/>
        </w:rPr>
      </w:pPr>
      <w:r w:rsidRPr="00FB2B34">
        <w:rPr>
          <w:rFonts w:ascii="Arial" w:hAnsi="Arial" w:cs="Arial"/>
          <w:b/>
          <w:bCs/>
        </w:rPr>
        <w:t>I. PURPOSE</w:t>
      </w:r>
    </w:p>
    <w:p w14:paraId="2C5E193F" w14:textId="77777777" w:rsidR="00FB2B34" w:rsidRPr="00FB2B34" w:rsidRDefault="00FB2B34" w:rsidP="00FB2B34">
      <w:pPr>
        <w:jc w:val="both"/>
        <w:rPr>
          <w:rFonts w:ascii="Arial" w:hAnsi="Arial" w:cs="Arial"/>
        </w:rPr>
      </w:pPr>
      <w:r w:rsidRPr="00FB2B34">
        <w:rPr>
          <w:rFonts w:ascii="Arial" w:hAnsi="Arial" w:cs="Arial"/>
        </w:rPr>
        <w:t xml:space="preserve">The parties agree to participate in a Knowledge Exchange Program (KEP) facilitated by </w:t>
      </w:r>
      <w:r w:rsidRPr="00FB2B34">
        <w:rPr>
          <w:rFonts w:ascii="Arial" w:hAnsi="Arial" w:cs="Arial"/>
          <w:b/>
          <w:bCs/>
        </w:rPr>
        <w:t>DILG Region 5 (LGRRC)</w:t>
      </w:r>
      <w:r w:rsidRPr="00FB2B34">
        <w:rPr>
          <w:rFonts w:ascii="Arial" w:hAnsi="Arial" w:cs="Arial"/>
        </w:rPr>
        <w:t xml:space="preserve">. The goal is to benchmark the Host LGU’s excellence in </w:t>
      </w:r>
      <w:r w:rsidRPr="00FB2B34">
        <w:rPr>
          <w:rFonts w:ascii="Arial" w:hAnsi="Arial" w:cs="Arial"/>
          <w:b/>
          <w:bCs/>
        </w:rPr>
        <w:t>[Specific Governance Practice, e.g., Solid Waste Management]</w:t>
      </w:r>
      <w:r w:rsidRPr="00FB2B34">
        <w:rPr>
          <w:rFonts w:ascii="Arial" w:hAnsi="Arial" w:cs="Arial"/>
        </w:rPr>
        <w:t xml:space="preserve"> while allowing the Visiting LGU to present its own champion practice in </w:t>
      </w:r>
      <w:r w:rsidRPr="00FB2B34">
        <w:rPr>
          <w:rFonts w:ascii="Arial" w:hAnsi="Arial" w:cs="Arial"/>
          <w:b/>
          <w:bCs/>
        </w:rPr>
        <w:t>[Specific Practice]</w:t>
      </w:r>
      <w:r w:rsidRPr="00FB2B34">
        <w:rPr>
          <w:rFonts w:ascii="Arial" w:hAnsi="Arial" w:cs="Arial"/>
        </w:rPr>
        <w:t xml:space="preserve"> and promote its local tourism and culture.</w:t>
      </w:r>
    </w:p>
    <w:p w14:paraId="30FB608D" w14:textId="77777777" w:rsidR="00FB2B34" w:rsidRPr="00FB2B34" w:rsidRDefault="00FB2B34" w:rsidP="00FB2B34">
      <w:pPr>
        <w:jc w:val="both"/>
        <w:rPr>
          <w:rFonts w:ascii="Arial" w:hAnsi="Arial" w:cs="Arial"/>
          <w:b/>
          <w:bCs/>
        </w:rPr>
      </w:pPr>
      <w:r w:rsidRPr="00FB2B34">
        <w:rPr>
          <w:rFonts w:ascii="Arial" w:hAnsi="Arial" w:cs="Arial"/>
          <w:b/>
          <w:bCs/>
        </w:rPr>
        <w:t>II. ROLES AND RESPONSIBILITIES</w:t>
      </w:r>
    </w:p>
    <w:p w14:paraId="36B3D2D2" w14:textId="77777777" w:rsidR="00FB2B34" w:rsidRPr="00FB2B34" w:rsidRDefault="00FB2B34" w:rsidP="00FB2B34">
      <w:pPr>
        <w:jc w:val="both"/>
        <w:rPr>
          <w:rFonts w:ascii="Arial" w:hAnsi="Arial" w:cs="Arial"/>
          <w:b/>
          <w:bCs/>
        </w:rPr>
      </w:pPr>
      <w:r w:rsidRPr="00FB2B34">
        <w:rPr>
          <w:rFonts w:ascii="Arial" w:hAnsi="Arial" w:cs="Arial"/>
          <w:b/>
          <w:bCs/>
        </w:rPr>
        <w:t>A. The Host LGU shall:</w:t>
      </w:r>
    </w:p>
    <w:p w14:paraId="2BAB94B6" w14:textId="77777777" w:rsidR="00FB2B34" w:rsidRPr="00FB2B34" w:rsidRDefault="00FB2B34" w:rsidP="00FB2B34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FB2B34">
        <w:rPr>
          <w:rFonts w:ascii="Arial" w:hAnsi="Arial" w:cs="Arial"/>
          <w:b/>
          <w:bCs/>
        </w:rPr>
        <w:t>Technical Showcase:</w:t>
      </w:r>
      <w:r w:rsidRPr="00FB2B34">
        <w:rPr>
          <w:rFonts w:ascii="Arial" w:hAnsi="Arial" w:cs="Arial"/>
        </w:rPr>
        <w:t xml:space="preserve"> Designate department heads to present the operational mechanics, challenges, and successes of their featured governance practice.</w:t>
      </w:r>
    </w:p>
    <w:p w14:paraId="7074DC76" w14:textId="77777777" w:rsidR="00FB2B34" w:rsidRPr="00FB2B34" w:rsidRDefault="00FB2B34" w:rsidP="00FB2B34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FB2B34">
        <w:rPr>
          <w:rFonts w:ascii="Arial" w:hAnsi="Arial" w:cs="Arial"/>
          <w:b/>
          <w:bCs/>
        </w:rPr>
        <w:t>Site Inspection:</w:t>
      </w:r>
      <w:r w:rsidRPr="00FB2B34">
        <w:rPr>
          <w:rFonts w:ascii="Arial" w:hAnsi="Arial" w:cs="Arial"/>
        </w:rPr>
        <w:t xml:space="preserve"> Provide access to relevant facilities (e.g., Command Center, Sanitary Landfill, Health Center) for field observation.</w:t>
      </w:r>
    </w:p>
    <w:p w14:paraId="4E3A8C9C" w14:textId="77777777" w:rsidR="00FB2B34" w:rsidRPr="00FB2B34" w:rsidRDefault="00FB2B34" w:rsidP="00FB2B34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FB2B34">
        <w:rPr>
          <w:rFonts w:ascii="Arial" w:hAnsi="Arial" w:cs="Arial"/>
          <w:b/>
          <w:bCs/>
        </w:rPr>
        <w:t>Cultural Circuit:</w:t>
      </w:r>
      <w:r w:rsidRPr="00FB2B34">
        <w:rPr>
          <w:rFonts w:ascii="Arial" w:hAnsi="Arial" w:cs="Arial"/>
        </w:rPr>
        <w:t xml:space="preserve"> Facilitate a brief tour of local heritage sites or landmarks to promote the locality's tourism industry.</w:t>
      </w:r>
    </w:p>
    <w:p w14:paraId="37310C52" w14:textId="77777777" w:rsidR="00FB2B34" w:rsidRPr="00FB2B34" w:rsidRDefault="00FB2B34" w:rsidP="00FB2B34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FB2B34">
        <w:rPr>
          <w:rFonts w:ascii="Arial" w:hAnsi="Arial" w:cs="Arial"/>
          <w:b/>
          <w:bCs/>
        </w:rPr>
        <w:t>Logistical Support:</w:t>
      </w:r>
      <w:r w:rsidRPr="00FB2B34">
        <w:rPr>
          <w:rFonts w:ascii="Arial" w:hAnsi="Arial" w:cs="Arial"/>
        </w:rPr>
        <w:t xml:space="preserve"> Coordinate local transport and venue requirements within their jurisdiction.</w:t>
      </w:r>
    </w:p>
    <w:p w14:paraId="6FB282D9" w14:textId="77777777" w:rsidR="00FB2B34" w:rsidRPr="00FB2B34" w:rsidRDefault="00FB2B34" w:rsidP="00FB2B34">
      <w:pPr>
        <w:jc w:val="both"/>
        <w:rPr>
          <w:rFonts w:ascii="Arial" w:hAnsi="Arial" w:cs="Arial"/>
          <w:b/>
          <w:bCs/>
        </w:rPr>
      </w:pPr>
      <w:r w:rsidRPr="00FB2B34">
        <w:rPr>
          <w:rFonts w:ascii="Arial" w:hAnsi="Arial" w:cs="Arial"/>
          <w:b/>
          <w:bCs/>
        </w:rPr>
        <w:t>B. The Visiting LGU shall:</w:t>
      </w:r>
    </w:p>
    <w:p w14:paraId="2E52AF9A" w14:textId="77777777" w:rsidR="00FB2B34" w:rsidRPr="00FB2B34" w:rsidRDefault="00FB2B34" w:rsidP="00FB2B34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FB2B34">
        <w:rPr>
          <w:rFonts w:ascii="Arial" w:hAnsi="Arial" w:cs="Arial"/>
          <w:b/>
          <w:bCs/>
        </w:rPr>
        <w:t>Reciprocal Presentation:</w:t>
      </w:r>
      <w:r w:rsidRPr="00FB2B34">
        <w:rPr>
          <w:rFonts w:ascii="Arial" w:hAnsi="Arial" w:cs="Arial"/>
        </w:rPr>
        <w:t xml:space="preserve"> Deliver a 15–</w:t>
      </w:r>
      <w:proofErr w:type="gramStart"/>
      <w:r w:rsidRPr="00FB2B34">
        <w:rPr>
          <w:rFonts w:ascii="Arial" w:hAnsi="Arial" w:cs="Arial"/>
        </w:rPr>
        <w:t>20 minute</w:t>
      </w:r>
      <w:proofErr w:type="gramEnd"/>
      <w:r w:rsidRPr="00FB2B34">
        <w:rPr>
          <w:rFonts w:ascii="Arial" w:hAnsi="Arial" w:cs="Arial"/>
        </w:rPr>
        <w:t xml:space="preserve"> presentation on their own "Champion Practice" to the Host LGU’s counterpart officials.</w:t>
      </w:r>
    </w:p>
    <w:p w14:paraId="352768A9" w14:textId="77777777" w:rsidR="00FB2B34" w:rsidRPr="00FB2B34" w:rsidRDefault="00FB2B34" w:rsidP="00FB2B34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FB2B34">
        <w:rPr>
          <w:rFonts w:ascii="Arial" w:hAnsi="Arial" w:cs="Arial"/>
          <w:b/>
          <w:bCs/>
        </w:rPr>
        <w:t>Cultural Promotion:</w:t>
      </w:r>
      <w:r w:rsidRPr="00FB2B34">
        <w:rPr>
          <w:rFonts w:ascii="Arial" w:hAnsi="Arial" w:cs="Arial"/>
        </w:rPr>
        <w:t xml:space="preserve"> Bring and distribute tourism brochures, audio-visual presentations (AVPs), and samples of local "One Town, One Product" (OTOP) items.</w:t>
      </w:r>
    </w:p>
    <w:p w14:paraId="43E6DA56" w14:textId="77777777" w:rsidR="00FB2B34" w:rsidRPr="00FB2B34" w:rsidRDefault="00FB2B34" w:rsidP="00FB2B34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FB2B34">
        <w:rPr>
          <w:rFonts w:ascii="Arial" w:hAnsi="Arial" w:cs="Arial"/>
          <w:b/>
          <w:bCs/>
        </w:rPr>
        <w:t>Knowledge Documentation:</w:t>
      </w:r>
      <w:r w:rsidRPr="00FB2B34">
        <w:rPr>
          <w:rFonts w:ascii="Arial" w:hAnsi="Arial" w:cs="Arial"/>
        </w:rPr>
        <w:t xml:space="preserve"> Ensure the delegation takes notes and documentation for the subsequent creation of a Learning Action Plan (LAP).</w:t>
      </w:r>
    </w:p>
    <w:p w14:paraId="0A52DEE6" w14:textId="77777777" w:rsidR="00FB2B34" w:rsidRPr="00FB2B34" w:rsidRDefault="00FB2B34" w:rsidP="00FB2B34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FB2B34">
        <w:rPr>
          <w:rFonts w:ascii="Arial" w:hAnsi="Arial" w:cs="Arial"/>
          <w:b/>
          <w:bCs/>
        </w:rPr>
        <w:lastRenderedPageBreak/>
        <w:t>Funding:</w:t>
      </w:r>
      <w:r w:rsidRPr="00FB2B34">
        <w:rPr>
          <w:rFonts w:ascii="Arial" w:hAnsi="Arial" w:cs="Arial"/>
        </w:rPr>
        <w:t xml:space="preserve"> Shoulder all travel-related expenses, including transportation, accommodation, and per diems of its delegation.</w:t>
      </w:r>
    </w:p>
    <w:p w14:paraId="283DE63D" w14:textId="77777777" w:rsidR="00FB2B34" w:rsidRPr="00FB2B34" w:rsidRDefault="00FB2B34" w:rsidP="00FB2B34">
      <w:pPr>
        <w:jc w:val="both"/>
        <w:rPr>
          <w:rFonts w:ascii="Arial" w:hAnsi="Arial" w:cs="Arial"/>
          <w:b/>
          <w:bCs/>
        </w:rPr>
      </w:pPr>
      <w:r w:rsidRPr="00FB2B34">
        <w:rPr>
          <w:rFonts w:ascii="Arial" w:hAnsi="Arial" w:cs="Arial"/>
          <w:b/>
          <w:bCs/>
        </w:rPr>
        <w:t>III. EXCHANGE ITINERARY (General Structure)</w:t>
      </w:r>
    </w:p>
    <w:p w14:paraId="69B66CFA" w14:textId="77777777" w:rsidR="00FB2B34" w:rsidRPr="00FB2B34" w:rsidRDefault="00FB2B34" w:rsidP="00FB2B34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FB2B34">
        <w:rPr>
          <w:rFonts w:ascii="Arial" w:hAnsi="Arial" w:cs="Arial"/>
          <w:b/>
          <w:bCs/>
        </w:rPr>
        <w:t>AM Session (Governance):</w:t>
      </w:r>
      <w:r w:rsidRPr="00FB2B34">
        <w:rPr>
          <w:rFonts w:ascii="Arial" w:hAnsi="Arial" w:cs="Arial"/>
        </w:rPr>
        <w:t xml:space="preserve"> Opening Program $\</w:t>
      </w:r>
      <w:proofErr w:type="spellStart"/>
      <w:r w:rsidRPr="00FB2B34">
        <w:rPr>
          <w:rFonts w:ascii="Arial" w:hAnsi="Arial" w:cs="Arial"/>
        </w:rPr>
        <w:t>rightarrow</w:t>
      </w:r>
      <w:proofErr w:type="spellEnd"/>
      <w:r w:rsidRPr="00FB2B34">
        <w:rPr>
          <w:rFonts w:ascii="Arial" w:hAnsi="Arial" w:cs="Arial"/>
        </w:rPr>
        <w:t>$ Host LGU Presentation $\</w:t>
      </w:r>
      <w:proofErr w:type="spellStart"/>
      <w:r w:rsidRPr="00FB2B34">
        <w:rPr>
          <w:rFonts w:ascii="Arial" w:hAnsi="Arial" w:cs="Arial"/>
        </w:rPr>
        <w:t>rightarrow</w:t>
      </w:r>
      <w:proofErr w:type="spellEnd"/>
      <w:r w:rsidRPr="00FB2B34">
        <w:rPr>
          <w:rFonts w:ascii="Arial" w:hAnsi="Arial" w:cs="Arial"/>
        </w:rPr>
        <w:t>$ Visiting LGU Reciprocal Presentation $\</w:t>
      </w:r>
      <w:proofErr w:type="spellStart"/>
      <w:r w:rsidRPr="00FB2B34">
        <w:rPr>
          <w:rFonts w:ascii="Arial" w:hAnsi="Arial" w:cs="Arial"/>
        </w:rPr>
        <w:t>rightarrow</w:t>
      </w:r>
      <w:proofErr w:type="spellEnd"/>
      <w:r w:rsidRPr="00FB2B34">
        <w:rPr>
          <w:rFonts w:ascii="Arial" w:hAnsi="Arial" w:cs="Arial"/>
        </w:rPr>
        <w:t>$ Technical Q&amp;A.</w:t>
      </w:r>
    </w:p>
    <w:p w14:paraId="167FA337" w14:textId="77777777" w:rsidR="00FB2B34" w:rsidRPr="00FB2B34" w:rsidRDefault="00FB2B34" w:rsidP="00FB2B34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FB2B34">
        <w:rPr>
          <w:rFonts w:ascii="Arial" w:hAnsi="Arial" w:cs="Arial"/>
          <w:b/>
          <w:bCs/>
        </w:rPr>
        <w:t>PM Session (Site &amp; Culture):</w:t>
      </w:r>
      <w:r w:rsidRPr="00FB2B34">
        <w:rPr>
          <w:rFonts w:ascii="Arial" w:hAnsi="Arial" w:cs="Arial"/>
        </w:rPr>
        <w:t xml:space="preserve"> Field Inspection of facilities $\</w:t>
      </w:r>
      <w:proofErr w:type="spellStart"/>
      <w:r w:rsidRPr="00FB2B34">
        <w:rPr>
          <w:rFonts w:ascii="Arial" w:hAnsi="Arial" w:cs="Arial"/>
        </w:rPr>
        <w:t>rightarrow</w:t>
      </w:r>
      <w:proofErr w:type="spellEnd"/>
      <w:r w:rsidRPr="00FB2B34">
        <w:rPr>
          <w:rFonts w:ascii="Arial" w:hAnsi="Arial" w:cs="Arial"/>
        </w:rPr>
        <w:t>$ Local Tourism/Heritage Circuit $\</w:t>
      </w:r>
      <w:proofErr w:type="spellStart"/>
      <w:r w:rsidRPr="00FB2B34">
        <w:rPr>
          <w:rFonts w:ascii="Arial" w:hAnsi="Arial" w:cs="Arial"/>
        </w:rPr>
        <w:t>rightarrow</w:t>
      </w:r>
      <w:proofErr w:type="spellEnd"/>
      <w:r w:rsidRPr="00FB2B34">
        <w:rPr>
          <w:rFonts w:ascii="Arial" w:hAnsi="Arial" w:cs="Arial"/>
        </w:rPr>
        <w:t>$ Closing/Exchange of Tokens.</w:t>
      </w:r>
    </w:p>
    <w:p w14:paraId="39A53A24" w14:textId="77777777" w:rsidR="00FB2B34" w:rsidRPr="00FB2B34" w:rsidRDefault="00FB2B34" w:rsidP="00FB2B34">
      <w:pPr>
        <w:jc w:val="both"/>
        <w:rPr>
          <w:rFonts w:ascii="Arial" w:hAnsi="Arial" w:cs="Arial"/>
          <w:b/>
          <w:bCs/>
        </w:rPr>
      </w:pPr>
      <w:r w:rsidRPr="00FB2B34">
        <w:rPr>
          <w:rFonts w:ascii="Arial" w:hAnsi="Arial" w:cs="Arial"/>
          <w:b/>
          <w:bCs/>
        </w:rPr>
        <w:t>IV. EXPECTED OUTPUTS</w:t>
      </w:r>
    </w:p>
    <w:p w14:paraId="12B443A8" w14:textId="77777777" w:rsidR="00FB2B34" w:rsidRPr="00FB2B34" w:rsidRDefault="00FB2B34" w:rsidP="00FB2B34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FB2B34">
        <w:rPr>
          <w:rFonts w:ascii="Arial" w:hAnsi="Arial" w:cs="Arial"/>
          <w:b/>
          <w:bCs/>
        </w:rPr>
        <w:t>For the Visiting LGU:</w:t>
      </w:r>
      <w:r w:rsidRPr="00FB2B34">
        <w:rPr>
          <w:rFonts w:ascii="Arial" w:hAnsi="Arial" w:cs="Arial"/>
        </w:rPr>
        <w:t xml:space="preserve"> A </w:t>
      </w:r>
      <w:r w:rsidRPr="00FB2B34">
        <w:rPr>
          <w:rFonts w:ascii="Arial" w:hAnsi="Arial" w:cs="Arial"/>
          <w:b/>
          <w:bCs/>
        </w:rPr>
        <w:t>Learning Action Plan (LAP)</w:t>
      </w:r>
      <w:r w:rsidRPr="00FB2B34">
        <w:rPr>
          <w:rFonts w:ascii="Arial" w:hAnsi="Arial" w:cs="Arial"/>
        </w:rPr>
        <w:t xml:space="preserve"> submitted to DILG R5 detailing how the host's practices will be adapted locally.</w:t>
      </w:r>
    </w:p>
    <w:p w14:paraId="28944FEF" w14:textId="77777777" w:rsidR="00FB2B34" w:rsidRPr="00FB2B34" w:rsidRDefault="00FB2B34" w:rsidP="00FB2B34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FB2B34">
        <w:rPr>
          <w:rFonts w:ascii="Arial" w:hAnsi="Arial" w:cs="Arial"/>
          <w:b/>
          <w:bCs/>
        </w:rPr>
        <w:t>For Both LGUs:</w:t>
      </w:r>
      <w:r w:rsidRPr="00FB2B34">
        <w:rPr>
          <w:rFonts w:ascii="Arial" w:hAnsi="Arial" w:cs="Arial"/>
        </w:rPr>
        <w:t xml:space="preserve"> A </w:t>
      </w:r>
      <w:r w:rsidRPr="00FB2B34">
        <w:rPr>
          <w:rFonts w:ascii="Arial" w:hAnsi="Arial" w:cs="Arial"/>
          <w:b/>
          <w:bCs/>
        </w:rPr>
        <w:t>Mutual Promotion Agreement</w:t>
      </w:r>
      <w:r w:rsidRPr="00FB2B34">
        <w:rPr>
          <w:rFonts w:ascii="Arial" w:hAnsi="Arial" w:cs="Arial"/>
        </w:rPr>
        <w:t xml:space="preserve"> where tourism materials of the other LGU will be displayed in their respective Tourism Information Centers.</w:t>
      </w:r>
    </w:p>
    <w:p w14:paraId="5CCB5DBD" w14:textId="77777777" w:rsidR="00FB2B34" w:rsidRPr="00FB2B34" w:rsidRDefault="00FB2B34" w:rsidP="00FB2B34">
      <w:pPr>
        <w:jc w:val="both"/>
        <w:rPr>
          <w:rFonts w:ascii="Arial" w:hAnsi="Arial" w:cs="Arial"/>
        </w:rPr>
      </w:pPr>
    </w:p>
    <w:p w14:paraId="00D7F44E" w14:textId="77777777" w:rsidR="00FB2B34" w:rsidRPr="00FB2B34" w:rsidRDefault="00FB2B34" w:rsidP="00FB2B34">
      <w:pPr>
        <w:jc w:val="both"/>
        <w:rPr>
          <w:rFonts w:ascii="Arial" w:hAnsi="Arial" w:cs="Arial"/>
          <w:b/>
          <w:bCs/>
        </w:rPr>
      </w:pPr>
      <w:r w:rsidRPr="00FB2B34">
        <w:rPr>
          <w:rFonts w:ascii="Arial" w:hAnsi="Arial" w:cs="Arial"/>
          <w:b/>
          <w:bCs/>
        </w:rPr>
        <w:t>V. EFFECTIVITY</w:t>
      </w:r>
    </w:p>
    <w:p w14:paraId="77C4033D" w14:textId="77777777" w:rsidR="00FB2B34" w:rsidRPr="00FB2B34" w:rsidRDefault="00FB2B34" w:rsidP="00FB2B34">
      <w:pPr>
        <w:jc w:val="both"/>
        <w:rPr>
          <w:rFonts w:ascii="Arial" w:hAnsi="Arial" w:cs="Arial"/>
        </w:rPr>
      </w:pPr>
      <w:r w:rsidRPr="00FB2B34">
        <w:rPr>
          <w:rFonts w:ascii="Arial" w:hAnsi="Arial" w:cs="Arial"/>
        </w:rPr>
        <w:t>This agreement shall take effect upon the signing of both parties and shall terminate upon the completion of the Post-Activity Reports submitted to the DILG LGRRC.</w:t>
      </w:r>
    </w:p>
    <w:p w14:paraId="35BD3020" w14:textId="77777777" w:rsidR="00FB2B34" w:rsidRPr="00FB2B34" w:rsidRDefault="00FB2B34" w:rsidP="00FB2B34">
      <w:pPr>
        <w:jc w:val="both"/>
        <w:rPr>
          <w:rFonts w:ascii="Arial" w:hAnsi="Arial" w:cs="Arial"/>
        </w:rPr>
      </w:pPr>
    </w:p>
    <w:p w14:paraId="35EC0F78" w14:textId="77777777" w:rsidR="00FB2B34" w:rsidRPr="00FB2B34" w:rsidRDefault="00FB2B34" w:rsidP="00FB2B34">
      <w:pPr>
        <w:jc w:val="both"/>
        <w:rPr>
          <w:rFonts w:ascii="Arial" w:hAnsi="Arial" w:cs="Arial"/>
        </w:rPr>
      </w:pPr>
      <w:r w:rsidRPr="00FB2B34">
        <w:rPr>
          <w:rFonts w:ascii="Arial" w:hAnsi="Arial" w:cs="Arial"/>
          <w:b/>
          <w:bCs/>
        </w:rPr>
        <w:t>SIGNED THIS [Date] at [Location].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7"/>
        <w:gridCol w:w="3404"/>
      </w:tblGrid>
      <w:tr w:rsidR="00FB2B34" w:rsidRPr="00FB2B34" w14:paraId="11CA8EB5" w14:textId="77777777">
        <w:trPr>
          <w:trHeight w:val="5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1A5240" w14:textId="77777777" w:rsidR="00FB2B34" w:rsidRPr="00FB2B34" w:rsidRDefault="00FB2B34" w:rsidP="00FB2B34">
            <w:pPr>
              <w:jc w:val="both"/>
              <w:rPr>
                <w:rFonts w:ascii="Arial" w:hAnsi="Arial" w:cs="Arial"/>
              </w:rPr>
            </w:pPr>
            <w:r w:rsidRPr="00FB2B34">
              <w:rPr>
                <w:rFonts w:ascii="Arial" w:hAnsi="Arial" w:cs="Arial"/>
                <w:b/>
                <w:bCs/>
              </w:rPr>
              <w:t>[Name of LCE]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D22B0E" w14:textId="77777777" w:rsidR="00FB2B34" w:rsidRPr="00FB2B34" w:rsidRDefault="00FB2B34" w:rsidP="00FB2B34">
            <w:pPr>
              <w:jc w:val="both"/>
              <w:rPr>
                <w:rFonts w:ascii="Arial" w:hAnsi="Arial" w:cs="Arial"/>
              </w:rPr>
            </w:pPr>
            <w:r w:rsidRPr="00FB2B34">
              <w:rPr>
                <w:rFonts w:ascii="Arial" w:hAnsi="Arial" w:cs="Arial"/>
                <w:b/>
                <w:bCs/>
              </w:rPr>
              <w:t>[Name of LCE]</w:t>
            </w:r>
          </w:p>
        </w:tc>
      </w:tr>
      <w:tr w:rsidR="00FB2B34" w:rsidRPr="00FB2B34" w14:paraId="45A8C483" w14:textId="77777777">
        <w:trPr>
          <w:trHeight w:val="5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D16855" w14:textId="77777777" w:rsidR="00FB2B34" w:rsidRPr="00FB2B34" w:rsidRDefault="00FB2B34" w:rsidP="00FB2B34">
            <w:pPr>
              <w:jc w:val="both"/>
              <w:rPr>
                <w:rFonts w:ascii="Arial" w:hAnsi="Arial" w:cs="Arial"/>
              </w:rPr>
            </w:pPr>
            <w:r w:rsidRPr="00FB2B34">
              <w:rPr>
                <w:rFonts w:ascii="Arial" w:hAnsi="Arial" w:cs="Arial"/>
              </w:rPr>
              <w:t>Local Chief Executive, Visiting LGU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9C4FA8" w14:textId="77777777" w:rsidR="00FB2B34" w:rsidRPr="00FB2B34" w:rsidRDefault="00FB2B34" w:rsidP="00FB2B34">
            <w:pPr>
              <w:jc w:val="both"/>
              <w:rPr>
                <w:rFonts w:ascii="Arial" w:hAnsi="Arial" w:cs="Arial"/>
              </w:rPr>
            </w:pPr>
            <w:r w:rsidRPr="00FB2B34">
              <w:rPr>
                <w:rFonts w:ascii="Arial" w:hAnsi="Arial" w:cs="Arial"/>
              </w:rPr>
              <w:t>Local Chief Executive, Host LGU</w:t>
            </w:r>
          </w:p>
        </w:tc>
      </w:tr>
    </w:tbl>
    <w:p w14:paraId="76879F51" w14:textId="77777777" w:rsidR="00FB2B34" w:rsidRPr="00FB2B34" w:rsidRDefault="00FB2B34" w:rsidP="00FB2B34">
      <w:pPr>
        <w:jc w:val="both"/>
        <w:rPr>
          <w:rFonts w:ascii="Arial" w:hAnsi="Arial" w:cs="Arial"/>
        </w:rPr>
      </w:pPr>
    </w:p>
    <w:p w14:paraId="4BF7DC70" w14:textId="77777777" w:rsidR="00FB2B34" w:rsidRDefault="00FB2B34" w:rsidP="00FB2B34">
      <w:pPr>
        <w:jc w:val="both"/>
        <w:rPr>
          <w:rFonts w:ascii="Arial" w:hAnsi="Arial" w:cs="Arial"/>
          <w:b/>
          <w:bCs/>
        </w:rPr>
      </w:pPr>
      <w:r w:rsidRPr="00FB2B34">
        <w:rPr>
          <w:rFonts w:ascii="Arial" w:hAnsi="Arial" w:cs="Arial"/>
          <w:b/>
          <w:bCs/>
        </w:rPr>
        <w:t>Witnessed by:</w:t>
      </w:r>
    </w:p>
    <w:p w14:paraId="67CEB30E" w14:textId="77777777" w:rsidR="00FB2B34" w:rsidRDefault="00FB2B34" w:rsidP="00FB2B34">
      <w:pPr>
        <w:jc w:val="both"/>
        <w:rPr>
          <w:rFonts w:ascii="Arial" w:hAnsi="Arial" w:cs="Arial"/>
          <w:b/>
          <w:bCs/>
        </w:rPr>
      </w:pPr>
    </w:p>
    <w:p w14:paraId="54DB52A4" w14:textId="77777777" w:rsidR="00FB2B34" w:rsidRPr="00FB2B34" w:rsidRDefault="00FB2B34" w:rsidP="00FB2B34">
      <w:pPr>
        <w:jc w:val="both"/>
        <w:rPr>
          <w:rFonts w:ascii="Arial" w:hAnsi="Arial" w:cs="Arial"/>
        </w:rPr>
      </w:pPr>
    </w:p>
    <w:p w14:paraId="7ED091D2" w14:textId="77777777" w:rsidR="00FB2B34" w:rsidRPr="00FB2B34" w:rsidRDefault="00FB2B34" w:rsidP="00FB2B34">
      <w:pPr>
        <w:jc w:val="both"/>
        <w:rPr>
          <w:rFonts w:ascii="Arial" w:hAnsi="Arial" w:cs="Arial"/>
        </w:rPr>
      </w:pPr>
      <w:r w:rsidRPr="00FB2B34">
        <w:rPr>
          <w:rFonts w:ascii="Arial" w:hAnsi="Arial" w:cs="Arial"/>
          <w:b/>
          <w:bCs/>
        </w:rPr>
        <w:t>[Name of DILG Official]</w:t>
      </w:r>
    </w:p>
    <w:p w14:paraId="22771D07" w14:textId="77777777" w:rsidR="00FB2B34" w:rsidRPr="00FB2B34" w:rsidRDefault="00FB2B34" w:rsidP="00FB2B34">
      <w:pPr>
        <w:jc w:val="both"/>
        <w:rPr>
          <w:rFonts w:ascii="Arial" w:hAnsi="Arial" w:cs="Arial"/>
        </w:rPr>
      </w:pPr>
      <w:r w:rsidRPr="00FB2B34">
        <w:rPr>
          <w:rFonts w:ascii="Arial" w:hAnsi="Arial" w:cs="Arial"/>
        </w:rPr>
        <w:t>DILG Provincial/Regional Office</w:t>
      </w:r>
    </w:p>
    <w:p w14:paraId="2A5913BC" w14:textId="4EA15335" w:rsidR="00006B90" w:rsidRPr="00FB2B34" w:rsidRDefault="00FB2B34" w:rsidP="00FB2B34">
      <w:pPr>
        <w:jc w:val="both"/>
        <w:rPr>
          <w:rFonts w:ascii="Arial" w:hAnsi="Arial" w:cs="Arial"/>
        </w:rPr>
      </w:pPr>
      <w:r w:rsidRPr="00FB2B34">
        <w:rPr>
          <w:rFonts w:ascii="Arial" w:hAnsi="Arial" w:cs="Arial"/>
        </w:rPr>
        <w:br/>
      </w:r>
      <w:r w:rsidRPr="00FB2B34">
        <w:rPr>
          <w:rFonts w:ascii="Arial" w:hAnsi="Arial" w:cs="Arial"/>
        </w:rPr>
        <w:br/>
      </w:r>
    </w:p>
    <w:sectPr w:rsidR="00006B90" w:rsidRPr="00FB2B3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43919"/>
    <w:multiLevelType w:val="multilevel"/>
    <w:tmpl w:val="41F02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083EF5"/>
    <w:multiLevelType w:val="multilevel"/>
    <w:tmpl w:val="EB4A3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536CF5"/>
    <w:multiLevelType w:val="multilevel"/>
    <w:tmpl w:val="7BA87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9640215"/>
    <w:multiLevelType w:val="multilevel"/>
    <w:tmpl w:val="1390C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99866686">
    <w:abstractNumId w:val="0"/>
  </w:num>
  <w:num w:numId="2" w16cid:durableId="1670670370">
    <w:abstractNumId w:val="2"/>
  </w:num>
  <w:num w:numId="3" w16cid:durableId="149836931">
    <w:abstractNumId w:val="1"/>
  </w:num>
  <w:num w:numId="4" w16cid:durableId="17590183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B34"/>
    <w:rsid w:val="00006B90"/>
    <w:rsid w:val="00045C84"/>
    <w:rsid w:val="002C2152"/>
    <w:rsid w:val="004B1985"/>
    <w:rsid w:val="00FB2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B4C30E"/>
  <w15:chartTrackingRefBased/>
  <w15:docId w15:val="{9ED6EE79-41F6-4DAE-BC5C-BCA3FC8C2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2B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2B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2B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2B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2B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2B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2B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2B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2B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2B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2B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2B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B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2B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2B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2B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2B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2B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2B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2B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2B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2B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2B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2B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2B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2B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2B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2B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2B3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440</Words>
  <Characters>2509</Characters>
  <Application>Microsoft Office Word</Application>
  <DocSecurity>0</DocSecurity>
  <Lines>20</Lines>
  <Paragraphs>5</Paragraphs>
  <ScaleCrop>false</ScaleCrop>
  <Company/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MEEK LOBRIN</dc:creator>
  <cp:keywords/>
  <dc:description/>
  <cp:lastModifiedBy>MEEK LOBRIN</cp:lastModifiedBy>
  <cp:revision>1</cp:revision>
  <dcterms:created xsi:type="dcterms:W3CDTF">2026-07-15T11:49:00Z</dcterms:created>
  <dcterms:modified xsi:type="dcterms:W3CDTF">2026-07-15T11:52:00Z</dcterms:modified>
</cp:coreProperties>
</file>